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="Times New Roman" w:hAnsi="Times New Roman" w:eastAsia="仿宋" w:cs="楷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严重不良事件（SAE）报告表</w:t>
      </w:r>
    </w:p>
    <w:tbl>
      <w:tblPr>
        <w:tblStyle w:val="5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314"/>
        <w:gridCol w:w="354"/>
        <w:gridCol w:w="120"/>
        <w:gridCol w:w="2163"/>
        <w:gridCol w:w="1917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立项研究课题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□研究者发起多中心研究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□研究者发起单中心研究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7" w:hRule="exac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申报科室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69" w:hRule="exac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918" w:hRule="exac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报告类型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首次报告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□随访报告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13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受试者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基本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信息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姓名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首字母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缩写：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出生日期：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性别：□男□女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身高(cm)：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体重(Kg)：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854" w:hRule="atLeast"/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00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合并疾病及治疗：□有   □无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1. 疾病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2. 疾病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疾病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疾病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疾病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疾病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疾病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治疗药物：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用法用量：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SAE的医学术语（诊断）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SAE类型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预期不良事件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非预期不良事件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SAE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□导致住院          □延长住院时间  □致残         □功能障碍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□畸形/致出生缺陷   □危及生命      □其它重要医学事件_______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□死亡：______年___月___日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SAE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发生时间：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研究者获知时间：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SAE上报时间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采取的措施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□继续使用    □减小剂量    □药物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暂停后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恢复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停用药物   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出组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给予临床治疗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受试者转归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症状消失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（后遗症□有 □无）    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症状持续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与研究关系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关 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□可能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关 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□可能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关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□很可能有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关   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有关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现有信息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无法判定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  <w:jc w:val="center"/>
        </w:trPr>
        <w:tc>
          <w:tcPr>
            <w:tcW w:w="17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报道情况</w:t>
            </w:r>
          </w:p>
        </w:tc>
        <w:tc>
          <w:tcPr>
            <w:tcW w:w="6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国内： □有 □无 □不详；      国外： □有 □无 □不详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80" w:hRule="atLeast"/>
          <w:jc w:val="center"/>
        </w:trPr>
        <w:tc>
          <w:tcPr>
            <w:tcW w:w="83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SAE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发生及处理的详细情况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报告单位名称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报告人职务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/职称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报告人签名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12" w:lineRule="auto"/>
        <w:jc w:val="left"/>
        <w:rPr>
          <w:rFonts w:hint="eastAsia" w:ascii="Times New Roman" w:hAnsi="Times New Roman" w:eastAsia="仿宋" w:cs="仿宋"/>
          <w:color w:val="000000"/>
          <w:kern w:val="0"/>
          <w:sz w:val="21"/>
          <w:szCs w:val="21"/>
        </w:rPr>
      </w:pPr>
    </w:p>
    <w:p/>
    <w:sectPr>
      <w:headerReference r:id="rId3" w:type="default"/>
      <w:pgSz w:w="11906" w:h="16838"/>
      <w:pgMar w:top="1440" w:right="1797" w:bottom="1440" w:left="1797" w:header="102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 w:eastAsiaTheme="minorEastAsia"/>
        <w:lang w:val="en-US" w:eastAsia="zh-CN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                      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EC-AF-00</w:t>
    </w:r>
    <w:r>
      <w:rPr>
        <w:rFonts w:hint="eastAsia" w:ascii="Times New Roman" w:hAnsi="Times New Roman" w:cs="Times New Roman"/>
        <w:kern w:val="2"/>
        <w:sz w:val="18"/>
        <w:szCs w:val="24"/>
        <w:lang w:val="en-US" w:eastAsia="zh-CN" w:bidi="ar-SA"/>
      </w:rPr>
      <w:t>5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-V0</w:t>
    </w:r>
    <w:r>
      <w:rPr>
        <w:rFonts w:hint="eastAsia" w:ascii="Times New Roman" w:hAnsi="Times New Roman" w:cs="Times New Roman"/>
        <w:kern w:val="2"/>
        <w:sz w:val="18"/>
        <w:szCs w:val="24"/>
        <w:lang w:val="en-US" w:eastAsia="zh-CN" w:bidi="ar-S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MTMyM2M0OTgzMzZlNTI4YzJmOGNmN2E5NThmNGUifQ=="/>
  </w:docVars>
  <w:rsids>
    <w:rsidRoot w:val="00000000"/>
    <w:rsid w:val="107F5400"/>
    <w:rsid w:val="135B553F"/>
    <w:rsid w:val="1B341A12"/>
    <w:rsid w:val="1D9A7937"/>
    <w:rsid w:val="2AF82A82"/>
    <w:rsid w:val="315F5317"/>
    <w:rsid w:val="39BD1354"/>
    <w:rsid w:val="58AE3A5C"/>
    <w:rsid w:val="67632188"/>
    <w:rsid w:val="6B735964"/>
    <w:rsid w:val="6D757102"/>
    <w:rsid w:val="798B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850</Words>
  <Characters>996</Characters>
  <Lines>1</Lines>
  <Paragraphs>1</Paragraphs>
  <TotalTime>22</TotalTime>
  <ScaleCrop>false</ScaleCrop>
  <LinksUpToDate>false</LinksUpToDate>
  <CharactersWithSpaces>1217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2021-12-14T03:20:00Z</dcterms:created>
  <dc:creator>Administrator</dc:creator>
  <cp:lastModifiedBy>qq</cp:lastModifiedBy>
  <cp:lastPrinted>2024-01-09T02:36:00Z</cp:lastPrinted>
  <dcterms:modified xsi:type="dcterms:W3CDTF">2024-01-25T14:02:32Z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764CA8AFB4814062A596C0613D628908_13</vt:lpwstr>
  </property>
</Properties>
</file>